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36" w:type="dxa"/>
        <w:tblInd w:w="0" w:type="dxa"/>
        <w:tblLook w:val="04A0" w:firstRow="1" w:lastRow="0" w:firstColumn="1" w:lastColumn="0" w:noHBand="0" w:noVBand="1"/>
      </w:tblPr>
      <w:tblGrid>
        <w:gridCol w:w="7170"/>
        <w:gridCol w:w="2066"/>
      </w:tblGrid>
      <w:tr w:rsidR="00E104C5">
        <w:trPr>
          <w:trHeight w:val="907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</w:tcPr>
          <w:p w:rsidR="00E104C5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72"/>
              </w:rPr>
              <w:t>E</w:t>
            </w:r>
            <w:r w:rsidR="00807CE0">
              <w:rPr>
                <w:b/>
                <w:color w:val="000000"/>
                <w:sz w:val="72"/>
              </w:rPr>
              <w:t xml:space="preserve"> </w:t>
            </w:r>
            <w:proofErr w:type="spellStart"/>
            <w:r>
              <w:rPr>
                <w:b/>
                <w:color w:val="000000"/>
                <w:sz w:val="72"/>
              </w:rPr>
              <w:t>Jeninga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E104C5" w:rsidRDefault="00000000">
            <w:pPr>
              <w:spacing w:after="0" w:line="259" w:lineRule="auto"/>
              <w:ind w:left="0" w:firstLine="0"/>
            </w:pPr>
            <w:r>
              <w:rPr>
                <w:rFonts w:ascii="Open Sans" w:eastAsia="Open Sans" w:hAnsi="Open Sans" w:cs="Open Sans"/>
                <w:b/>
                <w:color w:val="000000"/>
              </w:rPr>
              <w:t>262.374.4884 ejeninga10@gmail.com e-doesart.com</w:t>
            </w:r>
          </w:p>
        </w:tc>
      </w:tr>
    </w:tbl>
    <w:p w:rsidR="00E104C5" w:rsidRPr="00F469E0" w:rsidRDefault="00807CE0" w:rsidP="00807CE0">
      <w:pPr>
        <w:spacing w:after="0" w:line="259" w:lineRule="auto"/>
        <w:ind w:left="0" w:firstLine="0"/>
        <w:sectPr w:rsidR="00E104C5" w:rsidRPr="00F469E0" w:rsidSect="00BE71F4">
          <w:pgSz w:w="12240" w:h="15840"/>
          <w:pgMar w:top="976" w:right="9777" w:bottom="1440" w:left="1014" w:header="720" w:footer="720" w:gutter="0"/>
          <w:cols w:space="720"/>
        </w:sectPr>
      </w:pPr>
      <w:r w:rsidRPr="00F469E0">
        <w:rPr>
          <w:rFonts w:eastAsia="Open Sans" w:cs="Open Sans"/>
          <w:color w:val="000000"/>
        </w:rPr>
        <w:t>Graphic Designe</w:t>
      </w:r>
      <w:r w:rsidRPr="00F469E0">
        <w:t>r</w:t>
      </w:r>
    </w:p>
    <w:p w:rsidR="00807CE0" w:rsidRDefault="00807CE0">
      <w:pPr>
        <w:spacing w:after="265" w:line="259" w:lineRule="auto"/>
        <w:ind w:left="-5"/>
        <w:rPr>
          <w:rFonts w:ascii="Open Sans" w:eastAsia="Open Sans" w:hAnsi="Open Sans" w:cs="Open Sans"/>
          <w:b/>
          <w:color w:val="007770"/>
        </w:rPr>
      </w:pPr>
    </w:p>
    <w:p w:rsidR="00E104C5" w:rsidRDefault="00000000">
      <w:pPr>
        <w:spacing w:after="265" w:line="259" w:lineRule="auto"/>
        <w:ind w:left="-5"/>
      </w:pPr>
      <w:r>
        <w:rPr>
          <w:rFonts w:ascii="Open Sans" w:eastAsia="Open Sans" w:hAnsi="Open Sans" w:cs="Open Sans"/>
          <w:b/>
          <w:color w:val="007770"/>
        </w:rPr>
        <w:t>EDUCATION</w:t>
      </w:r>
    </w:p>
    <w:p w:rsidR="00E104C5" w:rsidRDefault="00000000">
      <w:pPr>
        <w:pStyle w:val="Heading1"/>
        <w:spacing w:after="0"/>
        <w:ind w:left="-5"/>
      </w:pPr>
      <w:r>
        <w:t xml:space="preserve">University of Wisconsin–Whitewater, </w:t>
      </w:r>
      <w:r>
        <w:rPr>
          <w:b w:val="0"/>
        </w:rPr>
        <w:t xml:space="preserve">WI— </w:t>
      </w:r>
      <w:r>
        <w:rPr>
          <w:b w:val="0"/>
          <w:i/>
        </w:rPr>
        <w:t>B.</w:t>
      </w:r>
      <w:proofErr w:type="gramStart"/>
      <w:r>
        <w:rPr>
          <w:b w:val="0"/>
          <w:i/>
        </w:rPr>
        <w:t>A</w:t>
      </w:r>
      <w:proofErr w:type="gramEnd"/>
      <w:r>
        <w:rPr>
          <w:b w:val="0"/>
          <w:i/>
        </w:rPr>
        <w:t xml:space="preserve"> Art • Graphic</w:t>
      </w:r>
    </w:p>
    <w:p w:rsidR="00E104C5" w:rsidRDefault="00000000">
      <w:pPr>
        <w:spacing w:after="0" w:line="259" w:lineRule="auto"/>
        <w:ind w:left="-5"/>
      </w:pPr>
      <w:r>
        <w:rPr>
          <w:i/>
          <w:color w:val="000000"/>
          <w:sz w:val="20"/>
        </w:rPr>
        <w:t>Design Major, Special Education Non-Ed (NLC) Minor, Advertising</w:t>
      </w:r>
    </w:p>
    <w:p w:rsidR="00E104C5" w:rsidRDefault="00000000">
      <w:pPr>
        <w:pStyle w:val="Heading2"/>
        <w:spacing w:after="30"/>
        <w:ind w:left="-5"/>
      </w:pPr>
      <w:r>
        <w:rPr>
          <w:rFonts w:ascii="Merriweather" w:eastAsia="Merriweather" w:hAnsi="Merriweather" w:cs="Merriweather"/>
          <w:b w:val="0"/>
          <w:i/>
          <w:color w:val="000000"/>
          <w:sz w:val="20"/>
        </w:rPr>
        <w:t>Minor</w:t>
      </w:r>
    </w:p>
    <w:p w:rsidR="00E104C5" w:rsidRDefault="00000000">
      <w:pPr>
        <w:spacing w:after="284" w:line="259" w:lineRule="auto"/>
        <w:ind w:left="-5"/>
      </w:pPr>
      <w:r>
        <w:rPr>
          <w:rFonts w:ascii="Open Sans" w:eastAsia="Open Sans" w:hAnsi="Open Sans" w:cs="Open Sans"/>
          <w:sz w:val="16"/>
        </w:rPr>
        <w:t>2019 - 2023</w:t>
      </w:r>
    </w:p>
    <w:p w:rsidR="00E104C5" w:rsidRDefault="00000000">
      <w:pPr>
        <w:spacing w:after="265" w:line="259" w:lineRule="auto"/>
        <w:ind w:left="-5"/>
      </w:pPr>
      <w:r>
        <w:rPr>
          <w:rFonts w:ascii="Open Sans" w:eastAsia="Open Sans" w:hAnsi="Open Sans" w:cs="Open Sans"/>
          <w:b/>
          <w:color w:val="007770"/>
        </w:rPr>
        <w:t>EXPERIENCE</w:t>
      </w:r>
    </w:p>
    <w:p w:rsidR="00E104C5" w:rsidRDefault="00000000">
      <w:pPr>
        <w:pStyle w:val="Heading1"/>
        <w:ind w:left="-5"/>
      </w:pPr>
      <w:r>
        <w:t xml:space="preserve">Marriage and Family Focus, </w:t>
      </w:r>
      <w:r>
        <w:rPr>
          <w:b w:val="0"/>
        </w:rPr>
        <w:t xml:space="preserve">WI— </w:t>
      </w:r>
      <w:r>
        <w:rPr>
          <w:b w:val="0"/>
          <w:i/>
        </w:rPr>
        <w:t>Social Media Coordinator</w:t>
      </w:r>
    </w:p>
    <w:p w:rsidR="00E104C5" w:rsidRDefault="00000000">
      <w:pPr>
        <w:spacing w:after="74" w:line="259" w:lineRule="auto"/>
        <w:ind w:left="-5"/>
      </w:pPr>
      <w:r>
        <w:rPr>
          <w:rFonts w:ascii="Open Sans" w:eastAsia="Open Sans" w:hAnsi="Open Sans" w:cs="Open Sans"/>
          <w:sz w:val="16"/>
        </w:rPr>
        <w:t>2024 - PRESENT</w:t>
      </w:r>
    </w:p>
    <w:p w:rsidR="00E104C5" w:rsidRDefault="00000000">
      <w:pPr>
        <w:numPr>
          <w:ilvl w:val="0"/>
          <w:numId w:val="1"/>
        </w:numPr>
        <w:ind w:hanging="117"/>
      </w:pPr>
      <w:r>
        <w:t xml:space="preserve">Design </w:t>
      </w:r>
      <w:r w:rsidR="00807CE0">
        <w:t>marketing strategies</w:t>
      </w:r>
    </w:p>
    <w:p w:rsidR="00E104C5" w:rsidRDefault="00000000">
      <w:pPr>
        <w:numPr>
          <w:ilvl w:val="0"/>
          <w:numId w:val="1"/>
        </w:numPr>
        <w:ind w:hanging="117"/>
      </w:pPr>
      <w:r>
        <w:t>Create and schedule posts</w:t>
      </w:r>
    </w:p>
    <w:p w:rsidR="00E104C5" w:rsidRDefault="00000000">
      <w:pPr>
        <w:numPr>
          <w:ilvl w:val="0"/>
          <w:numId w:val="1"/>
        </w:numPr>
        <w:spacing w:after="345"/>
        <w:ind w:hanging="117"/>
      </w:pPr>
      <w:r>
        <w:t>Take and edit photographs</w:t>
      </w:r>
    </w:p>
    <w:p w:rsidR="00E104C5" w:rsidRDefault="00000000">
      <w:pPr>
        <w:pStyle w:val="Heading1"/>
        <w:ind w:left="-5"/>
      </w:pPr>
      <w:r>
        <w:t xml:space="preserve">James R. Connor University Center, </w:t>
      </w:r>
      <w:r>
        <w:rPr>
          <w:b w:val="0"/>
        </w:rPr>
        <w:t xml:space="preserve">WI— </w:t>
      </w:r>
      <w:r>
        <w:rPr>
          <w:b w:val="0"/>
          <w:i/>
        </w:rPr>
        <w:t>Graphic Designer</w:t>
      </w:r>
    </w:p>
    <w:p w:rsidR="00E104C5" w:rsidRDefault="00000000">
      <w:pPr>
        <w:spacing w:after="74" w:line="259" w:lineRule="auto"/>
        <w:ind w:left="-5"/>
      </w:pPr>
      <w:r>
        <w:rPr>
          <w:rFonts w:ascii="Open Sans" w:eastAsia="Open Sans" w:hAnsi="Open Sans" w:cs="Open Sans"/>
          <w:sz w:val="16"/>
        </w:rPr>
        <w:t>2022 - 2023</w:t>
      </w:r>
    </w:p>
    <w:p w:rsidR="00E104C5" w:rsidRDefault="00000000">
      <w:pPr>
        <w:numPr>
          <w:ilvl w:val="0"/>
          <w:numId w:val="2"/>
        </w:numPr>
        <w:ind w:hanging="117"/>
      </w:pPr>
      <w:r>
        <w:t>Design posters and digital graphics</w:t>
      </w:r>
    </w:p>
    <w:p w:rsidR="00E104C5" w:rsidRDefault="00000000">
      <w:pPr>
        <w:numPr>
          <w:ilvl w:val="0"/>
          <w:numId w:val="2"/>
        </w:numPr>
        <w:ind w:hanging="117"/>
      </w:pPr>
      <w:r>
        <w:t>Work collaboratively</w:t>
      </w:r>
    </w:p>
    <w:p w:rsidR="00E104C5" w:rsidRDefault="00000000">
      <w:pPr>
        <w:numPr>
          <w:ilvl w:val="0"/>
          <w:numId w:val="2"/>
        </w:numPr>
        <w:ind w:hanging="117"/>
      </w:pPr>
      <w:r>
        <w:t>Print large and small formats</w:t>
      </w:r>
    </w:p>
    <w:p w:rsidR="00E104C5" w:rsidRDefault="00807CE0">
      <w:pPr>
        <w:numPr>
          <w:ilvl w:val="0"/>
          <w:numId w:val="2"/>
        </w:numPr>
        <w:spacing w:after="345"/>
        <w:ind w:hanging="117"/>
      </w:pPr>
      <w:r>
        <w:t>Effectively photograph events</w:t>
      </w:r>
    </w:p>
    <w:p w:rsidR="00E104C5" w:rsidRDefault="00000000">
      <w:pPr>
        <w:pStyle w:val="Heading1"/>
        <w:ind w:left="-5"/>
      </w:pPr>
      <w:r>
        <w:t xml:space="preserve">WSUW </w:t>
      </w:r>
      <w:r w:rsidR="00264D14">
        <w:t xml:space="preserve">FM </w:t>
      </w:r>
      <w:r>
        <w:t xml:space="preserve">91.7 The Edge, </w:t>
      </w:r>
      <w:r>
        <w:rPr>
          <w:b w:val="0"/>
        </w:rPr>
        <w:t xml:space="preserve">WI— </w:t>
      </w:r>
      <w:r>
        <w:rPr>
          <w:b w:val="0"/>
          <w:i/>
        </w:rPr>
        <w:t>Graphic Designer</w:t>
      </w:r>
    </w:p>
    <w:p w:rsidR="00E104C5" w:rsidRDefault="00000000">
      <w:pPr>
        <w:spacing w:after="74" w:line="259" w:lineRule="auto"/>
        <w:ind w:left="-5"/>
      </w:pPr>
      <w:r>
        <w:rPr>
          <w:rFonts w:ascii="Open Sans" w:eastAsia="Open Sans" w:hAnsi="Open Sans" w:cs="Open Sans"/>
          <w:sz w:val="16"/>
        </w:rPr>
        <w:t>2021 - 2023</w:t>
      </w:r>
    </w:p>
    <w:p w:rsidR="00E104C5" w:rsidRDefault="00000000">
      <w:pPr>
        <w:numPr>
          <w:ilvl w:val="0"/>
          <w:numId w:val="3"/>
        </w:numPr>
        <w:ind w:hanging="117"/>
      </w:pPr>
      <w:r>
        <w:t>Design</w:t>
      </w:r>
      <w:r w:rsidR="00807CE0">
        <w:t xml:space="preserve"> engaging</w:t>
      </w:r>
      <w:r>
        <w:t xml:space="preserve"> media graphics</w:t>
      </w:r>
    </w:p>
    <w:p w:rsidR="00807CE0" w:rsidRDefault="00807CE0" w:rsidP="00807CE0">
      <w:pPr>
        <w:numPr>
          <w:ilvl w:val="0"/>
          <w:numId w:val="3"/>
        </w:numPr>
        <w:ind w:hanging="117"/>
      </w:pPr>
      <w:r>
        <w:t>Works well in a matrixed environment</w:t>
      </w:r>
    </w:p>
    <w:p w:rsidR="00807CE0" w:rsidRDefault="00807CE0">
      <w:pPr>
        <w:pStyle w:val="Heading2"/>
        <w:spacing w:after="60"/>
        <w:ind w:left="-5"/>
        <w:rPr>
          <w:rFonts w:ascii="Merriweather" w:eastAsia="Merriweather" w:hAnsi="Merriweather" w:cs="Merriweather"/>
          <w:color w:val="000000"/>
          <w:sz w:val="20"/>
        </w:rPr>
      </w:pPr>
    </w:p>
    <w:p w:rsidR="00E104C5" w:rsidRDefault="00000000">
      <w:pPr>
        <w:pStyle w:val="Heading2"/>
        <w:spacing w:after="60"/>
        <w:ind w:left="-5"/>
      </w:pPr>
      <w:r>
        <w:rPr>
          <w:rFonts w:ascii="Merriweather" w:eastAsia="Merriweather" w:hAnsi="Merriweather" w:cs="Merriweather"/>
          <w:color w:val="000000"/>
          <w:sz w:val="20"/>
        </w:rPr>
        <w:t xml:space="preserve">UW-Whitewater, </w:t>
      </w:r>
      <w:r>
        <w:rPr>
          <w:rFonts w:ascii="Merriweather" w:eastAsia="Merriweather" w:hAnsi="Merriweather" w:cs="Merriweather"/>
          <w:b w:val="0"/>
          <w:color w:val="000000"/>
          <w:sz w:val="20"/>
        </w:rPr>
        <w:t xml:space="preserve">WI— </w:t>
      </w:r>
      <w:r>
        <w:rPr>
          <w:rFonts w:ascii="Merriweather" w:eastAsia="Merriweather" w:hAnsi="Merriweather" w:cs="Merriweather"/>
          <w:b w:val="0"/>
          <w:i/>
          <w:color w:val="000000"/>
          <w:sz w:val="20"/>
        </w:rPr>
        <w:t>Undergraduate Researcher</w:t>
      </w:r>
    </w:p>
    <w:p w:rsidR="00E104C5" w:rsidRDefault="00000000">
      <w:pPr>
        <w:spacing w:after="74" w:line="259" w:lineRule="auto"/>
        <w:ind w:left="-5"/>
      </w:pPr>
      <w:r>
        <w:rPr>
          <w:rFonts w:ascii="Open Sans" w:eastAsia="Open Sans" w:hAnsi="Open Sans" w:cs="Open Sans"/>
          <w:sz w:val="16"/>
        </w:rPr>
        <w:t>2020 - 2023</w:t>
      </w:r>
    </w:p>
    <w:p w:rsidR="00E104C5" w:rsidRDefault="00000000">
      <w:pPr>
        <w:numPr>
          <w:ilvl w:val="0"/>
          <w:numId w:val="4"/>
        </w:numPr>
        <w:ind w:hanging="117"/>
      </w:pPr>
      <w:r>
        <w:t>Community outreach</w:t>
      </w:r>
    </w:p>
    <w:p w:rsidR="00E104C5" w:rsidRDefault="00000000">
      <w:pPr>
        <w:numPr>
          <w:ilvl w:val="0"/>
          <w:numId w:val="4"/>
        </w:numPr>
        <w:spacing w:after="280"/>
        <w:ind w:hanging="117"/>
      </w:pPr>
      <w:r>
        <w:t>Data collecting and analyzing</w:t>
      </w:r>
    </w:p>
    <w:p w:rsidR="00E104C5" w:rsidRDefault="00000000">
      <w:pPr>
        <w:pStyle w:val="Heading1"/>
        <w:spacing w:after="60"/>
        <w:ind w:left="-5"/>
      </w:pPr>
      <w:r>
        <w:t xml:space="preserve">Jonathan’s on Brick Street, </w:t>
      </w:r>
      <w:r>
        <w:rPr>
          <w:b w:val="0"/>
        </w:rPr>
        <w:t xml:space="preserve">WI— </w:t>
      </w:r>
      <w:r>
        <w:rPr>
          <w:b w:val="0"/>
          <w:i/>
        </w:rPr>
        <w:t>Bartender</w:t>
      </w:r>
    </w:p>
    <w:p w:rsidR="00E104C5" w:rsidRDefault="00000000">
      <w:pPr>
        <w:spacing w:after="74" w:line="259" w:lineRule="auto"/>
        <w:ind w:left="-5"/>
      </w:pPr>
      <w:r>
        <w:rPr>
          <w:rFonts w:ascii="Open Sans" w:eastAsia="Open Sans" w:hAnsi="Open Sans" w:cs="Open Sans"/>
          <w:sz w:val="16"/>
        </w:rPr>
        <w:t>2019 - PRESENT</w:t>
      </w:r>
    </w:p>
    <w:p w:rsidR="00E104C5" w:rsidRDefault="00000000">
      <w:pPr>
        <w:numPr>
          <w:ilvl w:val="0"/>
          <w:numId w:val="5"/>
        </w:numPr>
        <w:ind w:hanging="117"/>
      </w:pPr>
      <w:r>
        <w:t>Open and close restaurant</w:t>
      </w:r>
    </w:p>
    <w:p w:rsidR="00E104C5" w:rsidRDefault="00807CE0">
      <w:pPr>
        <w:numPr>
          <w:ilvl w:val="0"/>
          <w:numId w:val="5"/>
        </w:numPr>
        <w:ind w:hanging="117"/>
      </w:pPr>
      <w:r>
        <w:t>Excellent customer service</w:t>
      </w:r>
    </w:p>
    <w:p w:rsidR="00E104C5" w:rsidRDefault="00000000">
      <w:pPr>
        <w:numPr>
          <w:ilvl w:val="0"/>
          <w:numId w:val="5"/>
        </w:numPr>
        <w:ind w:hanging="117"/>
      </w:pPr>
      <w:r>
        <w:t xml:space="preserve">Design and execute </w:t>
      </w:r>
      <w:r w:rsidR="00807CE0">
        <w:t xml:space="preserve">popular </w:t>
      </w:r>
      <w:r>
        <w:t>cocktail menus</w:t>
      </w:r>
    </w:p>
    <w:p w:rsidR="00E104C5" w:rsidRDefault="00000000">
      <w:pPr>
        <w:numPr>
          <w:ilvl w:val="0"/>
          <w:numId w:val="5"/>
        </w:numPr>
        <w:ind w:hanging="117"/>
      </w:pPr>
      <w:r>
        <w:t>Social media management</w:t>
      </w:r>
    </w:p>
    <w:p w:rsidR="00807CE0" w:rsidRDefault="00807CE0">
      <w:pPr>
        <w:pStyle w:val="Heading2"/>
        <w:spacing w:after="65"/>
        <w:ind w:left="-5"/>
      </w:pPr>
    </w:p>
    <w:p w:rsidR="00F469E0" w:rsidRDefault="00F469E0" w:rsidP="00F469E0"/>
    <w:p w:rsidR="00F469E0" w:rsidRPr="00F469E0" w:rsidRDefault="00F469E0" w:rsidP="00F469E0"/>
    <w:p w:rsidR="00F469E0" w:rsidRDefault="00F469E0">
      <w:pPr>
        <w:pStyle w:val="Heading2"/>
        <w:spacing w:after="65"/>
        <w:ind w:left="-5"/>
      </w:pPr>
    </w:p>
    <w:p w:rsidR="00F469E0" w:rsidRDefault="00F469E0">
      <w:pPr>
        <w:pStyle w:val="Heading2"/>
        <w:spacing w:after="65"/>
        <w:ind w:left="-5"/>
      </w:pPr>
    </w:p>
    <w:p w:rsidR="00E104C5" w:rsidRDefault="00000000">
      <w:pPr>
        <w:pStyle w:val="Heading2"/>
        <w:spacing w:after="65"/>
        <w:ind w:left="-5"/>
      </w:pPr>
      <w:r>
        <w:t>SKILLS</w:t>
      </w:r>
    </w:p>
    <w:p w:rsidR="00E104C5" w:rsidRDefault="00000000">
      <w:pPr>
        <w:numPr>
          <w:ilvl w:val="0"/>
          <w:numId w:val="6"/>
        </w:numPr>
        <w:spacing w:after="156"/>
        <w:ind w:hanging="117"/>
      </w:pPr>
      <w:r>
        <w:t>Adobe Illustrator</w:t>
      </w:r>
    </w:p>
    <w:p w:rsidR="00E104C5" w:rsidRDefault="00000000">
      <w:pPr>
        <w:numPr>
          <w:ilvl w:val="0"/>
          <w:numId w:val="6"/>
        </w:numPr>
        <w:spacing w:after="156"/>
        <w:ind w:hanging="117"/>
      </w:pPr>
      <w:r>
        <w:t>Adobe P</w:t>
      </w:r>
      <w:r w:rsidR="00807CE0">
        <w:t>hotoshop</w:t>
      </w:r>
    </w:p>
    <w:p w:rsidR="00E104C5" w:rsidRDefault="00000000">
      <w:pPr>
        <w:numPr>
          <w:ilvl w:val="0"/>
          <w:numId w:val="6"/>
        </w:numPr>
        <w:spacing w:after="156"/>
        <w:ind w:hanging="117"/>
      </w:pPr>
      <w:r>
        <w:t>Adobe In</w:t>
      </w:r>
      <w:r w:rsidR="00807CE0">
        <w:t>D</w:t>
      </w:r>
      <w:r>
        <w:t>esign</w:t>
      </w:r>
    </w:p>
    <w:p w:rsidR="00807CE0" w:rsidRDefault="00807CE0">
      <w:pPr>
        <w:numPr>
          <w:ilvl w:val="0"/>
          <w:numId w:val="6"/>
        </w:numPr>
        <w:spacing w:after="156"/>
        <w:ind w:hanging="117"/>
      </w:pPr>
      <w:r>
        <w:t>Microsoft Word</w:t>
      </w:r>
    </w:p>
    <w:p w:rsidR="00E104C5" w:rsidRDefault="00000000">
      <w:pPr>
        <w:numPr>
          <w:ilvl w:val="0"/>
          <w:numId w:val="6"/>
        </w:numPr>
        <w:spacing w:after="156"/>
        <w:ind w:hanging="117"/>
      </w:pPr>
      <w:r>
        <w:t xml:space="preserve">Microsoft </w:t>
      </w:r>
      <w:r w:rsidR="00807CE0">
        <w:t>PowerPoint</w:t>
      </w:r>
    </w:p>
    <w:p w:rsidR="00807CE0" w:rsidRDefault="00807CE0">
      <w:pPr>
        <w:numPr>
          <w:ilvl w:val="0"/>
          <w:numId w:val="6"/>
        </w:numPr>
        <w:spacing w:after="156"/>
        <w:ind w:hanging="117"/>
      </w:pPr>
      <w:r>
        <w:t>Creative Solutions</w:t>
      </w:r>
    </w:p>
    <w:p w:rsidR="00807CE0" w:rsidRDefault="00807CE0" w:rsidP="00807CE0">
      <w:pPr>
        <w:numPr>
          <w:ilvl w:val="0"/>
          <w:numId w:val="6"/>
        </w:numPr>
        <w:spacing w:after="636"/>
        <w:ind w:hanging="117"/>
      </w:pPr>
      <w:r>
        <w:t>Problem Solving</w:t>
      </w:r>
    </w:p>
    <w:p w:rsidR="00E104C5" w:rsidRDefault="00000000">
      <w:pPr>
        <w:pStyle w:val="Heading2"/>
        <w:ind w:left="-5"/>
      </w:pPr>
      <w:r>
        <w:t>AWARDS</w:t>
      </w:r>
    </w:p>
    <w:p w:rsidR="00E104C5" w:rsidRDefault="00000000">
      <w:pPr>
        <w:ind w:left="-5"/>
      </w:pPr>
      <w:r>
        <w:t>2024 Steal This Idea Interior/Wall Art designed by a student in the National ACUI</w:t>
      </w:r>
    </w:p>
    <w:p w:rsidR="00E104C5" w:rsidRDefault="00000000">
      <w:pPr>
        <w:spacing w:after="628"/>
        <w:ind w:left="-5"/>
      </w:pPr>
      <w:r>
        <w:t>Graphics Competition • First Place</w:t>
      </w:r>
    </w:p>
    <w:p w:rsidR="00E104C5" w:rsidRDefault="00E104C5">
      <w:pPr>
        <w:ind w:left="-5"/>
      </w:pPr>
    </w:p>
    <w:sectPr w:rsidR="00E104C5">
      <w:type w:val="continuous"/>
      <w:pgSz w:w="12240" w:h="15840"/>
      <w:pgMar w:top="1440" w:right="1376" w:bottom="1440" w:left="1014" w:header="720" w:footer="720" w:gutter="0"/>
      <w:cols w:num="2" w:space="720" w:equalWidth="0">
        <w:col w:w="6179" w:space="991"/>
        <w:col w:w="2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1AD4"/>
    <w:multiLevelType w:val="hybridMultilevel"/>
    <w:tmpl w:val="CA48D3DC"/>
    <w:lvl w:ilvl="0" w:tplc="49CC6CE6">
      <w:start w:val="1"/>
      <w:numFmt w:val="bullet"/>
      <w:lvlText w:val="•"/>
      <w:lvlJc w:val="left"/>
      <w:pPr>
        <w:ind w:left="117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347592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76FE4C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2235DE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F25786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685C2A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A6D45E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5426B6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0A77A8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F401C"/>
    <w:multiLevelType w:val="hybridMultilevel"/>
    <w:tmpl w:val="842ABB30"/>
    <w:lvl w:ilvl="0" w:tplc="A320944E">
      <w:start w:val="1"/>
      <w:numFmt w:val="bullet"/>
      <w:lvlText w:val="•"/>
      <w:lvlJc w:val="left"/>
      <w:pPr>
        <w:ind w:left="117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2C9D42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2ADB72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922E48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DE27A8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D80D0C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D230C8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EA9680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CCE628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C6F18"/>
    <w:multiLevelType w:val="hybridMultilevel"/>
    <w:tmpl w:val="9500CBC2"/>
    <w:lvl w:ilvl="0" w:tplc="8A742252">
      <w:start w:val="1"/>
      <w:numFmt w:val="bullet"/>
      <w:lvlText w:val="•"/>
      <w:lvlJc w:val="left"/>
      <w:pPr>
        <w:ind w:left="117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D4DEFC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F0FDFA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CEB0BE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4E6866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1460F6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8C306E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8C68E0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70AD96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B11A1"/>
    <w:multiLevelType w:val="hybridMultilevel"/>
    <w:tmpl w:val="DC6475B2"/>
    <w:lvl w:ilvl="0" w:tplc="C63A243A">
      <w:start w:val="1"/>
      <w:numFmt w:val="bullet"/>
      <w:lvlText w:val="•"/>
      <w:lvlJc w:val="left"/>
      <w:pPr>
        <w:ind w:left="117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648DAA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AE6AF4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1E4BE0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1AB39E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8AC6A6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3EFDEA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18E3A0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D4ABE4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D92339"/>
    <w:multiLevelType w:val="hybridMultilevel"/>
    <w:tmpl w:val="ECF29588"/>
    <w:lvl w:ilvl="0" w:tplc="FAA090AE">
      <w:start w:val="1"/>
      <w:numFmt w:val="bullet"/>
      <w:lvlText w:val="•"/>
      <w:lvlJc w:val="left"/>
      <w:pPr>
        <w:ind w:left="117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FAC96E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14EB70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1E01C2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2E6FB0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04D79A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226456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88CF22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266CFE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EB65AF"/>
    <w:multiLevelType w:val="hybridMultilevel"/>
    <w:tmpl w:val="4EF0B198"/>
    <w:lvl w:ilvl="0" w:tplc="911A3F2C">
      <w:start w:val="1"/>
      <w:numFmt w:val="bullet"/>
      <w:lvlText w:val="•"/>
      <w:lvlJc w:val="left"/>
      <w:pPr>
        <w:ind w:left="117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68C61E">
      <w:start w:val="1"/>
      <w:numFmt w:val="bullet"/>
      <w:lvlText w:val="o"/>
      <w:lvlJc w:val="left"/>
      <w:pPr>
        <w:ind w:left="10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40E002">
      <w:start w:val="1"/>
      <w:numFmt w:val="bullet"/>
      <w:lvlText w:val="▪"/>
      <w:lvlJc w:val="left"/>
      <w:pPr>
        <w:ind w:left="18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B652F2">
      <w:start w:val="1"/>
      <w:numFmt w:val="bullet"/>
      <w:lvlText w:val="•"/>
      <w:lvlJc w:val="left"/>
      <w:pPr>
        <w:ind w:left="25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027B70">
      <w:start w:val="1"/>
      <w:numFmt w:val="bullet"/>
      <w:lvlText w:val="o"/>
      <w:lvlJc w:val="left"/>
      <w:pPr>
        <w:ind w:left="324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2EA520">
      <w:start w:val="1"/>
      <w:numFmt w:val="bullet"/>
      <w:lvlText w:val="▪"/>
      <w:lvlJc w:val="left"/>
      <w:pPr>
        <w:ind w:left="396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962066">
      <w:start w:val="1"/>
      <w:numFmt w:val="bullet"/>
      <w:lvlText w:val="•"/>
      <w:lvlJc w:val="left"/>
      <w:pPr>
        <w:ind w:left="468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1E9294">
      <w:start w:val="1"/>
      <w:numFmt w:val="bullet"/>
      <w:lvlText w:val="o"/>
      <w:lvlJc w:val="left"/>
      <w:pPr>
        <w:ind w:left="540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5E00BC">
      <w:start w:val="1"/>
      <w:numFmt w:val="bullet"/>
      <w:lvlText w:val="▪"/>
      <w:lvlJc w:val="left"/>
      <w:pPr>
        <w:ind w:left="6120"/>
      </w:pPr>
      <w:rPr>
        <w:rFonts w:ascii="Merriweather" w:eastAsia="Merriweather" w:hAnsi="Merriweather" w:cs="Merriweather"/>
        <w:b w:val="0"/>
        <w:i w:val="0"/>
        <w:strike w:val="0"/>
        <w:dstrike w:val="0"/>
        <w:color w:val="6666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5735266">
    <w:abstractNumId w:val="3"/>
  </w:num>
  <w:num w:numId="2" w16cid:durableId="1551762737">
    <w:abstractNumId w:val="4"/>
  </w:num>
  <w:num w:numId="3" w16cid:durableId="1893073299">
    <w:abstractNumId w:val="1"/>
  </w:num>
  <w:num w:numId="4" w16cid:durableId="1268808985">
    <w:abstractNumId w:val="5"/>
  </w:num>
  <w:num w:numId="5" w16cid:durableId="1003557032">
    <w:abstractNumId w:val="0"/>
  </w:num>
  <w:num w:numId="6" w16cid:durableId="1480534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C5"/>
    <w:rsid w:val="00264D14"/>
    <w:rsid w:val="00807CE0"/>
    <w:rsid w:val="00A20AB7"/>
    <w:rsid w:val="00B31C4B"/>
    <w:rsid w:val="00BE71F4"/>
    <w:rsid w:val="00E104C5"/>
    <w:rsid w:val="00F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91D15"/>
  <w15:docId w15:val="{9686574A-86EB-2340-83B8-6B4549B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65" w:lineRule="auto"/>
      <w:ind w:left="10" w:hanging="10"/>
    </w:pPr>
    <w:rPr>
      <w:rFonts w:ascii="Merriweather" w:eastAsia="Merriweather" w:hAnsi="Merriweather" w:cs="Merriweather"/>
      <w:color w:val="666666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" w:line="259" w:lineRule="auto"/>
      <w:ind w:left="10" w:hanging="10"/>
      <w:outlineLvl w:val="0"/>
    </w:pPr>
    <w:rPr>
      <w:rFonts w:ascii="Merriweather" w:eastAsia="Merriweather" w:hAnsi="Merriweather" w:cs="Merriweather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65" w:line="259" w:lineRule="auto"/>
      <w:ind w:left="10" w:hanging="10"/>
      <w:outlineLvl w:val="1"/>
    </w:pPr>
    <w:rPr>
      <w:rFonts w:ascii="Open Sans" w:eastAsia="Open Sans" w:hAnsi="Open Sans" w:cs="Open Sans"/>
      <w:b/>
      <w:color w:val="00777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Open Sans" w:eastAsia="Open Sans" w:hAnsi="Open Sans" w:cs="Open Sans"/>
      <w:b/>
      <w:color w:val="007770"/>
      <w:sz w:val="18"/>
    </w:rPr>
  </w:style>
  <w:style w:type="character" w:customStyle="1" w:styleId="Heading1Char">
    <w:name w:val="Heading 1 Char"/>
    <w:link w:val="Heading1"/>
    <w:rPr>
      <w:rFonts w:ascii="Merriweather" w:eastAsia="Merriweather" w:hAnsi="Merriweather" w:cs="Merriweather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Esther Jeninga</dc:creator>
  <cp:keywords/>
  <cp:lastModifiedBy>Esther Jeninga</cp:lastModifiedBy>
  <cp:revision>4</cp:revision>
  <dcterms:created xsi:type="dcterms:W3CDTF">2024-05-19T18:59:00Z</dcterms:created>
  <dcterms:modified xsi:type="dcterms:W3CDTF">2024-05-19T19:11:00Z</dcterms:modified>
</cp:coreProperties>
</file>